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D5E" w:rsidRDefault="00182489" w:rsidP="003E2CCC">
      <w:pPr>
        <w:jc w:val="center"/>
      </w:pPr>
      <w:r>
        <w:t>22.s.e.trinitatis i Røgen og Hammel</w:t>
      </w:r>
    </w:p>
    <w:p w:rsidR="00182489" w:rsidRDefault="00182489" w:rsidP="003E2CCC">
      <w:pPr>
        <w:jc w:val="center"/>
      </w:pPr>
      <w:r>
        <w:t xml:space="preserve">Salmer: </w:t>
      </w:r>
      <w:proofErr w:type="gramStart"/>
      <w:r>
        <w:t>750,448,522,,</w:t>
      </w:r>
      <w:proofErr w:type="gramEnd"/>
      <w:r>
        <w:t>276,752,v.4,730</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490D5E" w:rsidRDefault="00182489">
      <w:r>
        <w:t>Kære menighed</w:t>
      </w:r>
    </w:p>
    <w:p w:rsidR="00182489" w:rsidRDefault="00182489">
      <w:r>
        <w:t>Der er et par vidunderlige sætninger i Herbjørg Wassmos seneste roman, Den der ser, som er en fortsættelse af de tre bøger om Dina, som kom for mange år siden. Når jeg læser sådan en sætning springer jeg op af stolen og er glad. Endnu engang er jeg blevet beriget med at få hele hemmeligheden i et par sætninger. Sætningerne er helt enkle. De lyder sådan her:</w:t>
      </w:r>
    </w:p>
    <w:p w:rsidR="00182489" w:rsidRDefault="00182489" w:rsidP="00182489">
      <w:pPr>
        <w:ind w:firstLine="284"/>
      </w:pPr>
      <w:bookmarkStart w:id="0" w:name="_Hlk498178863"/>
      <w:r w:rsidRPr="00182489">
        <w:t xml:space="preserve">"Peder mærkede glæden i hele kroppen. Inden han lagde sig til at sove, og når han vågnede. Det var visheden om hvorfor han var til, der gjorde det. Han var til for hende." </w:t>
      </w:r>
      <w:bookmarkEnd w:id="0"/>
    </w:p>
    <w:p w:rsidR="00182489" w:rsidRDefault="00182489" w:rsidP="00182489">
      <w:pPr>
        <w:ind w:firstLine="284"/>
      </w:pPr>
      <w:r>
        <w:t>Det er bare så godt. Det er sådan noget god litteratur kan. Give os indsigt i, hvad det er det hele handler om. Det handler selvfølgelig om at blive et menneske med kærlighed</w:t>
      </w:r>
      <w:r w:rsidR="005E4DC2">
        <w:t xml:space="preserve"> til en anden eller til andre eller til en sag</w:t>
      </w:r>
      <w:r>
        <w:t xml:space="preserve">. </w:t>
      </w:r>
      <w:r w:rsidR="005E4DC2">
        <w:t>Så er glæden i kroppen morgen og aften. Så ved vi hvorfor vi er til. Vi er naturligvis til for andre.</w:t>
      </w:r>
    </w:p>
    <w:p w:rsidR="005E4DC2" w:rsidRDefault="005E4DC2" w:rsidP="00182489">
      <w:pPr>
        <w:ind w:firstLine="284"/>
      </w:pPr>
      <w:r>
        <w:t>Jeg læste noget lignende i en anden roman af en finsk forfatter, Laura Lindsted hedder hun. Syv piger mødes efter døden og nu fortæller de om sig selv og deres liv. En af dem gør det meget kort. Hun siger</w:t>
      </w:r>
      <w:r w:rsidRPr="005E4DC2">
        <w:t>: ”Der findes et menneske i denne verden, som jeg elskede, og som elskede mig.” Og dermed syntes hun alt var sagt</w:t>
      </w:r>
      <w:r>
        <w:t xml:space="preserve"> om hendes liv</w:t>
      </w:r>
      <w:r w:rsidRPr="005E4DC2">
        <w:t>.</w:t>
      </w:r>
    </w:p>
    <w:p w:rsidR="005E4DC2" w:rsidRDefault="005E4DC2" w:rsidP="00182489">
      <w:pPr>
        <w:ind w:firstLine="284"/>
      </w:pPr>
      <w:r>
        <w:t>Vores kristne tro, som vi er samlede om her i kirken, har en grundplan med vores liv. Grundplanen hedder tro, håb og kærlighed. Det er Paulus der i kærligheden</w:t>
      </w:r>
      <w:r w:rsidR="00E57378">
        <w:t>s</w:t>
      </w:r>
      <w:r>
        <w:t xml:space="preserve"> højsang siger det så enkelt. Så bliver da tro, håb, kærlighed, men størst af dem er kærligheden.</w:t>
      </w:r>
    </w:p>
    <w:p w:rsidR="005E4DC2" w:rsidRDefault="005E4DC2" w:rsidP="00182489">
      <w:pPr>
        <w:ind w:firstLine="284"/>
      </w:pPr>
      <w:r>
        <w:t>Og derfor beder han også i epistelteksten som jeg læs</w:t>
      </w:r>
      <w:r w:rsidR="00E57378">
        <w:t xml:space="preserve">te for alteret for os. Og det beder jeg om, at jeres kærlighed stadig må </w:t>
      </w:r>
      <w:r w:rsidR="00E57378">
        <w:lastRenderedPageBreak/>
        <w:t>vokse og blive rig på indsigt og dømmekraft, så at I kan skønne hvad der er væsentligt.</w:t>
      </w:r>
    </w:p>
    <w:p w:rsidR="00E57378" w:rsidRDefault="00E57378" w:rsidP="00182489">
      <w:pPr>
        <w:ind w:firstLine="284"/>
      </w:pPr>
      <w:r>
        <w:t>Kære menighed</w:t>
      </w:r>
    </w:p>
    <w:p w:rsidR="00E57378" w:rsidRDefault="00E57378" w:rsidP="00182489">
      <w:pPr>
        <w:ind w:firstLine="284"/>
      </w:pPr>
      <w:r>
        <w:t>Så enkelt er det. Det er det vi døber vores børn til. Døber dem til at leve deres liv i tro og håb og kærlighed. Kærligheden allermest. Kære dåbsforældre og faddere. Det må I huske. At det er kærligheden der skal bære de børn, der nu er døbt. Kærligheden først og sidst. Guds og jeres kærlighed.</w:t>
      </w:r>
    </w:p>
    <w:p w:rsidR="0069788A" w:rsidRDefault="00944DE3" w:rsidP="00182489">
      <w:pPr>
        <w:ind w:firstLine="284"/>
      </w:pPr>
      <w:r>
        <w:t>Den engelske forfatter Fay Weldon</w:t>
      </w:r>
      <w:r w:rsidR="0069788A">
        <w:t xml:space="preserve"> sagde engang i et interview om det at gå i kirke: </w:t>
      </w:r>
      <w:r w:rsidR="0069788A" w:rsidRPr="00FB18D3">
        <w:t>- Der findes ingen bedre måde at tilbringe en søndag formiddag på. Det er noget andet end at jogge eller gå i butikscenter. Endelig kan man høre op med at tænke på sig selv.</w:t>
      </w:r>
    </w:p>
    <w:p w:rsidR="0069788A" w:rsidRPr="00FB18D3" w:rsidRDefault="0069788A" w:rsidP="0069788A">
      <w:pPr>
        <w:ind w:firstLine="284"/>
      </w:pPr>
      <w:r w:rsidRPr="00FB18D3">
        <w:t xml:space="preserve">Hun siger, at kristendommen viser en ud over ens jeg. Vi er ikke bare enkeltindivider, som lever for sig selv. Vi er altid flettet sammen med andre. Her kan kristendommen virkelig noget. I kirken søndag formiddag </w:t>
      </w:r>
      <w:r>
        <w:t>handler det ikke om at finde sit</w:t>
      </w:r>
      <w:r w:rsidRPr="00FB18D3">
        <w:t xml:space="preserve"> sande jeg inde i sig selv. Altid fortæller det ny testamente og hele den kristne tradition, at mødet med Gud altid sker i mødet med andre mennesker. Det møde er det vigtigste.</w:t>
      </w:r>
    </w:p>
    <w:p w:rsidR="0069788A" w:rsidRDefault="0069788A" w:rsidP="00182489">
      <w:pPr>
        <w:ind w:firstLine="284"/>
      </w:pPr>
      <w:r>
        <w:t xml:space="preserve">Gudstjenestens højdepunkt </w:t>
      </w:r>
      <w:r w:rsidR="005062F7">
        <w:t>oplever</w:t>
      </w:r>
      <w:r>
        <w:t xml:space="preserve"> vi i dåben og i nadveren. Her er der bare hul igennem til livets store hemmelighed. Gud viser os den kærlighed, der er så stor, at den kan bære over med os. Syndernes forladelse får vi i dåben og i nadveren. Med andre ord får vi en ny begyndelse. Gud vil spise og drikke med os i nadveren selvom vi i årenes løb er kommet til at skylde ikke så lidt. </w:t>
      </w:r>
    </w:p>
    <w:p w:rsidR="0069788A" w:rsidRDefault="0069788A" w:rsidP="00182489">
      <w:pPr>
        <w:ind w:firstLine="284"/>
      </w:pPr>
      <w:r>
        <w:t xml:space="preserve">Det er det, der skal være motoren i vores liv. Kærligheden til andre skal være ligeså stor, som Guds kærlighed til os. Det er det, der er lektien til i dag med fortællingen om tjeneren der </w:t>
      </w:r>
      <w:r>
        <w:lastRenderedPageBreak/>
        <w:t>blev eftergivet ufatteligt meget, men som ikke selv kunne tilgive sit medmenneske.</w:t>
      </w:r>
      <w:r w:rsidR="005062F7">
        <w:t xml:space="preserve"> </w:t>
      </w:r>
    </w:p>
    <w:p w:rsidR="005062F7" w:rsidRPr="00FB18D3" w:rsidRDefault="005062F7" w:rsidP="005062F7">
      <w:pPr>
        <w:ind w:firstLine="284"/>
      </w:pPr>
      <w:r w:rsidRPr="00FB18D3">
        <w:t>Og nu vil jeg godt citere noget teologi, jeg har læst:</w:t>
      </w:r>
    </w:p>
    <w:p w:rsidR="005062F7" w:rsidRPr="00FB18D3" w:rsidRDefault="005062F7" w:rsidP="005062F7">
      <w:pPr>
        <w:ind w:firstLine="284"/>
      </w:pPr>
      <w:r w:rsidRPr="00FB18D3">
        <w:t>- Guds magt er magten til at tilgive, for hvad er tilgivelse andet end en ny begyndelse i forhold til ødelagt liv? Fra det helt jordnære kærlighedsliv ved vi godt, at tilgivelse betyder en ny begyndelse. Når, ikke hvis, men når vi svigter og bedrager hinanden, er utro og illoyale, ødelægger vi kærlighedslivet. Forholdet går i stykker, det gjorte kan ikke gøres ugjort og tiden ikke skrues tilbage. Hvis, ikke når, men hvis vi bliver i stand til at tilgive den anden, så opstår der hermed en ny begyndelse. Tilgivelse er nemlig ikke ensbetydende med at se igennem fingrene med det ødelæggende svigt, at ignorere eller fortrænge det, men derimod at begynde kærlighedslivet på ny, at indstifte en ny begyndelse i forhold til det ødelagte liv, som forbliver ødelagt og ikke til at reparere. Tilgivelse er med andre ord ikke en reparation af noget, der er gået i stykker, men en ny begyndelse i forhold til det, der er gået i stykker og fortsat ligger i ruiner.</w:t>
      </w:r>
    </w:p>
    <w:p w:rsidR="005062F7" w:rsidRPr="00FB18D3" w:rsidRDefault="005062F7" w:rsidP="005062F7">
      <w:pPr>
        <w:ind w:firstLine="284"/>
      </w:pPr>
      <w:r w:rsidRPr="00FB18D3">
        <w:t xml:space="preserve">Så vidt det, jeg citerede fra en teolog, der hedder Lars Sandbeck. </w:t>
      </w:r>
    </w:p>
    <w:p w:rsidR="005062F7" w:rsidRPr="00FB18D3" w:rsidRDefault="005062F7" w:rsidP="005062F7">
      <w:pPr>
        <w:ind w:firstLine="284"/>
      </w:pPr>
      <w:r w:rsidRPr="00FB18D3">
        <w:t>Jeg synes, det er spændende. Der er vigtige ting i det, han skriver. Det er allervigtigst at understrege, at tilgivelse er ikke at få et blackout i hjernen. Det er ikke at glemme. Det er at forstå, hvad der er sket. Og derefter, at gi</w:t>
      </w:r>
      <w:r>
        <w:t>ve</w:t>
      </w:r>
      <w:r w:rsidRPr="00FB18D3">
        <w:t xml:space="preserve"> den anden en ny chance. </w:t>
      </w:r>
    </w:p>
    <w:p w:rsidR="005062F7" w:rsidRPr="00FB18D3" w:rsidRDefault="005062F7" w:rsidP="005062F7">
      <w:pPr>
        <w:ind w:firstLine="284"/>
      </w:pPr>
      <w:r w:rsidRPr="00FB18D3">
        <w:t xml:space="preserve">Det er sådan Gud tilgiver os. Han giver noget til os. Han giver os en ny dag, en ny chance. Han ved godt, hvor meget vi skylder. </w:t>
      </w:r>
    </w:p>
    <w:p w:rsidR="005062F7" w:rsidRPr="00FB18D3" w:rsidRDefault="005062F7" w:rsidP="005062F7">
      <w:pPr>
        <w:ind w:firstLine="284"/>
      </w:pPr>
      <w:r w:rsidRPr="00FB18D3">
        <w:t xml:space="preserve">Her i huset søndag formiddag bliver vi set med Guds øjne. Her er der også tale om en slags dommedag. Ikke i gammeldags forstand med fordømmelse og skyld. Men som en slags opklaring. Her kommer vi til at se os selv i lyset af Guds fortællinger. </w:t>
      </w:r>
      <w:r w:rsidRPr="00FB18D3">
        <w:lastRenderedPageBreak/>
        <w:t>Hvis vi ellers tør være ærlige. Og hvad vi ser, er, at vi naturligvis er skyldige. Og heldigvis. Det betyder, at vi har ansvar. Vi er betroede folk. Og Gud siger til os, at han kan se, vi har gjort, hvad vi kunne, og at vi er kommet i gæld. Men vi får chancen for at prøve livet igen i alle de relationer, vi lever i.</w:t>
      </w:r>
    </w:p>
    <w:p w:rsidR="005062F7" w:rsidRPr="00FB18D3" w:rsidRDefault="005062F7" w:rsidP="005062F7">
      <w:pPr>
        <w:ind w:firstLine="284"/>
      </w:pPr>
      <w:r w:rsidRPr="00FB18D3">
        <w:t>Men så beder Gud så mindeligt om, om vi ikke godt vil tage lidt ved lære, om vi ikke vil tage hensyn til grundplanen for vort liv, så det kan blive ordentligt. Det handler ikke om at fastholde andres skyld, fastholde andres fejl, men det handler om at give dem en ny chance.</w:t>
      </w:r>
    </w:p>
    <w:p w:rsidR="005062F7" w:rsidRPr="00FB18D3" w:rsidRDefault="005062F7" w:rsidP="005062F7">
      <w:pPr>
        <w:ind w:firstLine="284"/>
      </w:pPr>
      <w:r w:rsidRPr="00FB18D3">
        <w:t>At stille sig lige med de andre, som vi møder. For vi er lige. Lige skyldige. Lige ansvarlige, fordi vi er hinandens liv.</w:t>
      </w:r>
    </w:p>
    <w:p w:rsidR="005062F7" w:rsidRPr="00FB18D3" w:rsidRDefault="005062F7" w:rsidP="005062F7">
      <w:pPr>
        <w:ind w:firstLine="284"/>
      </w:pPr>
      <w:r w:rsidRPr="00FB18D3">
        <w:t>Nu skal formiddagen heller ikke gøres længere end nødvendig. Jeg tror, det vigtigste er sagt. Lektion til den kommende uge er: Det handler ikke om at fastholde andres skyld, fastholde andres fejl, men det handler om at give dem en ny chance.</w:t>
      </w:r>
    </w:p>
    <w:p w:rsidR="005062F7" w:rsidRPr="00FB18D3" w:rsidRDefault="005062F7" w:rsidP="005062F7">
      <w:pPr>
        <w:ind w:firstLine="284"/>
      </w:pPr>
      <w:r w:rsidRPr="00FB18D3">
        <w:t>For glæden skal leve. Ellers forråder vi hinanden og livet.</w:t>
      </w:r>
    </w:p>
    <w:p w:rsidR="005062F7" w:rsidRDefault="005062F7" w:rsidP="005062F7">
      <w:pPr>
        <w:ind w:firstLine="284"/>
      </w:pPr>
      <w:r>
        <w:t xml:space="preserve">Og så vil jeg slutte med begyndelsen. </w:t>
      </w:r>
      <w:r w:rsidRPr="00182489">
        <w:t>"Peder mærkede glæden i hele kroppen. Inden han lagde sig til at sove, og når han vågnede. Det var visheden om hvorfor han var til, der gjorde det. Han var til for hende."</w:t>
      </w:r>
    </w:p>
    <w:p w:rsidR="005062F7" w:rsidRDefault="005062F7" w:rsidP="005062F7">
      <w:pPr>
        <w:ind w:firstLine="284"/>
      </w:pPr>
      <w:r>
        <w:t>Det er den kærlighed der kan give glæde og uanede kræfter og som kan få os til at tilgive ikke bare syv gange, men 77 gange.</w:t>
      </w:r>
    </w:p>
    <w:p w:rsidR="00E57378" w:rsidRDefault="005062F7" w:rsidP="005062F7">
      <w:pPr>
        <w:ind w:firstLine="284"/>
      </w:pPr>
      <w:r w:rsidRPr="00FB18D3">
        <w:t>Amen</w:t>
      </w:r>
    </w:p>
    <w:p w:rsidR="00F42B8D" w:rsidRDefault="00F42B8D" w:rsidP="005062F7">
      <w:pPr>
        <w:ind w:firstLine="284"/>
      </w:pPr>
      <w:bookmarkStart w:id="1" w:name="_GoBack"/>
      <w:bookmarkEnd w:id="1"/>
    </w:p>
    <w:sectPr w:rsidR="00F42B8D"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346" w:rsidRDefault="008D2346" w:rsidP="003E2CCC">
      <w:r>
        <w:separator/>
      </w:r>
    </w:p>
  </w:endnote>
  <w:endnote w:type="continuationSeparator" w:id="0">
    <w:p w:rsidR="008D2346" w:rsidRDefault="008D2346"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346" w:rsidRDefault="008D2346" w:rsidP="003E2CCC">
      <w:r>
        <w:separator/>
      </w:r>
    </w:p>
  </w:footnote>
  <w:footnote w:type="continuationSeparator" w:id="0">
    <w:p w:rsidR="008D2346" w:rsidRDefault="008D2346"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69788A" w:rsidRDefault="0069788A">
        <w:pPr>
          <w:pStyle w:val="Sidehoved"/>
          <w:jc w:val="right"/>
        </w:pPr>
        <w:r>
          <w:fldChar w:fldCharType="begin"/>
        </w:r>
        <w:r>
          <w:instrText>PAGE   \* MERGEFORMAT</w:instrText>
        </w:r>
        <w:r>
          <w:fldChar w:fldCharType="separate"/>
        </w:r>
        <w:r w:rsidR="009A50F8">
          <w:rPr>
            <w:noProof/>
          </w:rPr>
          <w:t>3</w:t>
        </w:r>
        <w:r>
          <w:fldChar w:fldCharType="end"/>
        </w:r>
      </w:p>
    </w:sdtContent>
  </w:sdt>
  <w:p w:rsidR="0069788A" w:rsidRDefault="0069788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82489"/>
    <w:rsid w:val="002228F7"/>
    <w:rsid w:val="00335054"/>
    <w:rsid w:val="003E2CCC"/>
    <w:rsid w:val="00490D5E"/>
    <w:rsid w:val="005062F7"/>
    <w:rsid w:val="005442F6"/>
    <w:rsid w:val="005E4DC2"/>
    <w:rsid w:val="00641296"/>
    <w:rsid w:val="0069788A"/>
    <w:rsid w:val="007340E6"/>
    <w:rsid w:val="008D2346"/>
    <w:rsid w:val="008E2105"/>
    <w:rsid w:val="008F72E7"/>
    <w:rsid w:val="00944DE3"/>
    <w:rsid w:val="009A50F8"/>
    <w:rsid w:val="00E021FC"/>
    <w:rsid w:val="00E57378"/>
    <w:rsid w:val="00F42B8D"/>
    <w:rsid w:val="00F55DB5"/>
    <w:rsid w:val="00FB26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182489"/>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4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912</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2017-11-11T15:02:00Z</cp:lastPrinted>
  <dcterms:created xsi:type="dcterms:W3CDTF">2017-11-11T14:28:00Z</dcterms:created>
  <dcterms:modified xsi:type="dcterms:W3CDTF">2017-11-13T09:08:00Z</dcterms:modified>
</cp:coreProperties>
</file>