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06" w:rsidRPr="00111A06" w:rsidRDefault="00111A06" w:rsidP="00D75D13">
      <w:pPr>
        <w:jc w:val="center"/>
        <w:rPr>
          <w:rFonts w:cs="Garamond"/>
          <w:bCs/>
          <w:sz w:val="44"/>
          <w:szCs w:val="44"/>
        </w:rPr>
      </w:pPr>
      <w:r w:rsidRPr="00111A06">
        <w:rPr>
          <w:rFonts w:cs="Garamond"/>
          <w:bCs/>
          <w:sz w:val="44"/>
          <w:szCs w:val="44"/>
        </w:rPr>
        <w:t>Guds bedste ord er mennesker</w:t>
      </w:r>
    </w:p>
    <w:p w:rsidR="00D75D13" w:rsidRPr="00990F0A" w:rsidRDefault="00D75D13" w:rsidP="00D75D13">
      <w:pPr>
        <w:jc w:val="center"/>
        <w:rPr>
          <w:rFonts w:cs="Garamond"/>
          <w:bCs/>
        </w:rPr>
      </w:pPr>
      <w:r w:rsidRPr="00990F0A">
        <w:rPr>
          <w:rFonts w:cs="Garamond"/>
          <w:bCs/>
        </w:rPr>
        <w:t xml:space="preserve">Mariæ Bebudelse i </w:t>
      </w:r>
      <w:r>
        <w:rPr>
          <w:rFonts w:cs="Garamond"/>
          <w:bCs/>
        </w:rPr>
        <w:t>Haurum kirke</w:t>
      </w:r>
    </w:p>
    <w:p w:rsidR="00CC1858" w:rsidRPr="00D75D13" w:rsidRDefault="00D75D13" w:rsidP="00D75D13">
      <w:pPr>
        <w:jc w:val="center"/>
        <w:rPr>
          <w:rFonts w:cs="Garamond"/>
          <w:bCs/>
        </w:rPr>
      </w:pPr>
      <w:r w:rsidRPr="00990F0A">
        <w:rPr>
          <w:rFonts w:cs="Garamond"/>
          <w:bCs/>
        </w:rPr>
        <w:t>Salmer: 12,201,71,,73,</w:t>
      </w:r>
      <w:r>
        <w:rPr>
          <w:rFonts w:cs="Garamond"/>
          <w:bCs/>
        </w:rPr>
        <w:t>217</w:t>
      </w:r>
      <w:r w:rsidRPr="00990F0A">
        <w:rPr>
          <w:rFonts w:cs="Garamond"/>
          <w:bCs/>
        </w:rPr>
        <w:t>,68</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CC1858" w:rsidRDefault="00D75D13">
      <w:r>
        <w:t>Kære menighed</w:t>
      </w:r>
    </w:p>
    <w:p w:rsidR="00D75D13" w:rsidRDefault="00103B0D">
      <w:r>
        <w:t xml:space="preserve">Jeg blev så glad for noget jeg læste i går i </w:t>
      </w:r>
      <w:r w:rsidR="0084128F">
        <w:t xml:space="preserve">Kristeligt Dagblad. Det var Per Schultz Jørgensen, børne- og familieforsker der sagde sådan her i en artikel om teksten til Mariæ Bebudelses dag: </w:t>
      </w:r>
    </w:p>
    <w:p w:rsidR="0084128F" w:rsidRDefault="0084128F" w:rsidP="0084128F">
      <w:pPr>
        <w:ind w:firstLine="284"/>
      </w:pPr>
      <w:r>
        <w:t xml:space="preserve">- </w:t>
      </w:r>
      <w:r w:rsidRPr="00FA41A5">
        <w:t>Tro betyder noget i mit eget liv. Det gør det som en religiøs tro på en overmægtig mening, en skaberkraft eller ’noget i mig’, som er mig givet som en gave. En fortrøstning, som et startsted for det livsgrundlag, jeg forsøger at holde fast i</w:t>
      </w:r>
      <w:r>
        <w:t>.</w:t>
      </w:r>
    </w:p>
    <w:p w:rsidR="0084128F" w:rsidRDefault="0084128F" w:rsidP="0084128F">
      <w:pPr>
        <w:ind w:firstLine="284"/>
      </w:pPr>
      <w:r>
        <w:t>Det er en rigtig god formulering. For det første fordi han oversætter ordet Gud til noget vi kan forbinde noget med helt direkte. Gud er en overmægtig mening. Det har jeg aldrig hørt før. Og jeg synes det er godt. At der er en mening med at være mig lige nu. At der er en mening med mit liv.</w:t>
      </w:r>
      <w:r w:rsidR="00111A06">
        <w:t xml:space="preserve"> Det er forbundet med Gud. Med noget større end mig selv. Med noget uden for mig selv.</w:t>
      </w:r>
      <w:r w:rsidR="00CB2728">
        <w:t xml:space="preserve"> En fast grund under mine fødder. Noget som kan få mig til at synge og være glad og tage del i livet med alle dele af mig.</w:t>
      </w:r>
    </w:p>
    <w:p w:rsidR="0084128F" w:rsidRDefault="00075268" w:rsidP="00075268">
      <w:pPr>
        <w:ind w:firstLine="284"/>
      </w:pPr>
      <w:r>
        <w:t>Og jeg kom til at tænke på noget Herbjørg Wassmo</w:t>
      </w:r>
      <w:r w:rsidR="00C12472">
        <w:t xml:space="preserve"> skrev</w:t>
      </w:r>
      <w:r>
        <w:t xml:space="preserve"> i sin seneste roman</w:t>
      </w:r>
      <w:r w:rsidR="00C12472">
        <w:t>:</w:t>
      </w:r>
      <w:r>
        <w:t xml:space="preserve"> Den der ser om Peder: </w:t>
      </w:r>
      <w:r w:rsidRPr="00075268">
        <w:t>"Peder mærkede glæden i hele kroppen. Inden han lagde sig til at sove, og når han vågnede. Det var visheden om hvorfor han var til, der gjorde det. Han var til for hende."</w:t>
      </w:r>
    </w:p>
    <w:p w:rsidR="00075268" w:rsidRDefault="00C12472" w:rsidP="00075268">
      <w:pPr>
        <w:ind w:firstLine="284"/>
      </w:pPr>
      <w:r>
        <w:t xml:space="preserve">Såvidt citatet. </w:t>
      </w:r>
      <w:r w:rsidR="00075268">
        <w:t xml:space="preserve">Han havde en opgave. Hans liv var til for hende. Hun skulle blive rask. Han ville gøre alt for hende. At være til for en anden. På den måde var Gud nærværende i hans liv som en overmægtig mening. Gud havde givet ham hende. </w:t>
      </w:r>
      <w:r w:rsidR="00075268">
        <w:lastRenderedPageBreak/>
        <w:t>Lad det ske, sagde han inden han lagde sig til at sove. Og igen om morgenen.</w:t>
      </w:r>
      <w:r>
        <w:t xml:space="preserve"> På en måde var Peder blevet Guds ord til hende. Og hun var blevet Guds ord til ham.</w:t>
      </w:r>
    </w:p>
    <w:p w:rsidR="00075268" w:rsidRDefault="00C12472" w:rsidP="00075268">
      <w:pPr>
        <w:ind w:firstLine="284"/>
      </w:pPr>
      <w:r>
        <w:t>Og så kun han sige s</w:t>
      </w:r>
      <w:r w:rsidR="00075268">
        <w:t xml:space="preserve">om Maria sagde til englen Gabriel. </w:t>
      </w:r>
      <w:r w:rsidR="00075268" w:rsidRPr="00075268">
        <w:t xml:space="preserve">Let it </w:t>
      </w:r>
      <w:proofErr w:type="spellStart"/>
      <w:r w:rsidR="00075268" w:rsidRPr="00075268">
        <w:t>be</w:t>
      </w:r>
      <w:proofErr w:type="spellEnd"/>
      <w:r w:rsidR="00075268" w:rsidRPr="00075268">
        <w:t xml:space="preserve"> som Beatles sang for mange å</w:t>
      </w:r>
      <w:r w:rsidR="00075268">
        <w:t>r siden.</w:t>
      </w:r>
      <w:r>
        <w:t xml:space="preserve"> Lad det ske.</w:t>
      </w:r>
    </w:p>
    <w:p w:rsidR="00075268" w:rsidRDefault="00075268" w:rsidP="00075268">
      <w:pPr>
        <w:ind w:firstLine="284"/>
      </w:pPr>
      <w:r>
        <w:t xml:space="preserve">Per Schultz Jørgensen sagde også: </w:t>
      </w:r>
    </w:p>
    <w:p w:rsidR="00075268" w:rsidRDefault="00075268" w:rsidP="00075268">
      <w:pPr>
        <w:ind w:firstLine="284"/>
      </w:pPr>
      <w:r>
        <w:t xml:space="preserve">- </w:t>
      </w:r>
      <w:r w:rsidRPr="00FA41A5">
        <w:t>en skaberkraft eller ’noget i mig’, som er mig givet som en gave. En fortrøstning, som et startsted for det livsgrundlag, jeg forsøger at holde fast i</w:t>
      </w:r>
      <w:r>
        <w:t>.</w:t>
      </w:r>
    </w:p>
    <w:p w:rsidR="00075268" w:rsidRDefault="00075268" w:rsidP="00075268">
      <w:pPr>
        <w:ind w:firstLine="284"/>
      </w:pPr>
      <w:r>
        <w:t xml:space="preserve">Han har altid været en klog mand at lytte til. Han sad i mange år i </w:t>
      </w:r>
      <w:r w:rsidR="006E466A">
        <w:t>Det e</w:t>
      </w:r>
      <w:r>
        <w:t xml:space="preserve">tiske </w:t>
      </w:r>
      <w:r w:rsidR="006E466A">
        <w:t>R</w:t>
      </w:r>
      <w:r>
        <w:t xml:space="preserve">åd. Det er især det der: eller noget i mig, som er mig givet som en gave. </w:t>
      </w:r>
    </w:p>
    <w:p w:rsidR="006E466A" w:rsidRDefault="006E466A" w:rsidP="00075268">
      <w:pPr>
        <w:ind w:firstLine="284"/>
      </w:pPr>
      <w:r>
        <w:t xml:space="preserve">En af mine kæpheste for tiden er, at vi er langt mere end vi tror, at vi betyder mere end vi tror. Ikke at </w:t>
      </w:r>
      <w:r w:rsidR="00CB2728">
        <w:t>mennesker</w:t>
      </w:r>
      <w:r>
        <w:t xml:space="preserve"> er guddommelige, det kan vi jo se på den måde vi forvalter jorden på, at det er vi ikke. </w:t>
      </w:r>
      <w:r w:rsidR="00CB2728">
        <w:t>Ellers</w:t>
      </w:r>
      <w:r w:rsidR="00C12472">
        <w:t xml:space="preserve"> ville vi begynde at tage meget mere vare på vores kald til at passe på kloden. </w:t>
      </w:r>
      <w:r>
        <w:t xml:space="preserve">Men vi har </w:t>
      </w:r>
      <w:r w:rsidR="00C12472">
        <w:t xml:space="preserve">alligevel hver og en </w:t>
      </w:r>
      <w:r>
        <w:t xml:space="preserve">fået et kald </w:t>
      </w:r>
      <w:r w:rsidR="00CB2728">
        <w:t xml:space="preserve">fra Gud </w:t>
      </w:r>
      <w:r>
        <w:t xml:space="preserve">til at være i en bestemt situation og det skal vi svare på med et Lad det ske. </w:t>
      </w:r>
    </w:p>
    <w:p w:rsidR="006E466A" w:rsidRDefault="006E466A" w:rsidP="00075268">
      <w:pPr>
        <w:ind w:firstLine="284"/>
      </w:pPr>
      <w:r>
        <w:t xml:space="preserve">Det er også det ved Mariaskikkelsen i dagens tekst der er så godt. Her har vi en helt ung pige. En ganske almindelig pige. </w:t>
      </w:r>
      <w:r w:rsidR="002D6A05">
        <w:t xml:space="preserve">Ovenikøbet en pige der kommer galt afsted. Hun skal have et barn uden for ægteskab. </w:t>
      </w:r>
      <w:r>
        <w:t xml:space="preserve">Det er her kristendommen starter. Det er her evangeliet begynder. Gud </w:t>
      </w:r>
      <w:r w:rsidR="00CB2728">
        <w:t xml:space="preserve">som skabte </w:t>
      </w:r>
      <w:proofErr w:type="gramStart"/>
      <w:r w:rsidR="00CB2728">
        <w:t>os</w:t>
      </w:r>
      <w:proofErr w:type="gramEnd"/>
      <w:r w:rsidR="00CB2728">
        <w:t xml:space="preserve"> </w:t>
      </w:r>
      <w:r>
        <w:t>er i os almindelige mennesker</w:t>
      </w:r>
      <w:r w:rsidR="00CB2728">
        <w:t xml:space="preserve"> som en medfødt evne til at svare Gud</w:t>
      </w:r>
      <w:r>
        <w:t>. Vi skal hele tiden være lydhøre for, hvem det er vi har ansvar for, hvem vi lever for, hvem der er afhængige af os.</w:t>
      </w:r>
    </w:p>
    <w:p w:rsidR="006E466A" w:rsidRDefault="006E466A" w:rsidP="00075268">
      <w:pPr>
        <w:ind w:firstLine="284"/>
      </w:pPr>
      <w:r>
        <w:t>Guds bedste ord er</w:t>
      </w:r>
      <w:r w:rsidR="00CB2728">
        <w:t xml:space="preserve"> på en måde</w:t>
      </w:r>
      <w:r>
        <w:t xml:space="preserve"> mennesker. I dag </w:t>
      </w:r>
      <w:r w:rsidR="002D6A05">
        <w:t xml:space="preserve">er det </w:t>
      </w:r>
      <w:r>
        <w:t xml:space="preserve">Maria der får en opgave. </w:t>
      </w:r>
      <w:r w:rsidR="00111A06">
        <w:t xml:space="preserve">I morgen </w:t>
      </w:r>
      <w:r w:rsidR="002D6A05">
        <w:t xml:space="preserve">er det måske </w:t>
      </w:r>
      <w:r w:rsidR="00111A06">
        <w:t xml:space="preserve">en af os andre. Jeg har lige læst Dødevaskeren af Sarah Omar om hvordan unge piger ikke betyder noget som helst i hendes kultur bare der er den </w:t>
      </w:r>
      <w:r w:rsidR="00111A06">
        <w:lastRenderedPageBreak/>
        <w:t xml:space="preserve">mindste mistanke om, at de har set på en anden mand. </w:t>
      </w:r>
      <w:r w:rsidR="002D6A05">
        <w:t xml:space="preserve">Og da slet ikke hvis de skulle have barn udenfor ægteskab. Det var den sikre død. </w:t>
      </w:r>
      <w:r w:rsidR="00111A06">
        <w:t>Det eneste der betyder noget i hendes kultur er Koranens ord. Det er det hellige.</w:t>
      </w:r>
      <w:r w:rsidR="00CB2728">
        <w:t xml:space="preserve"> Ordet.</w:t>
      </w:r>
      <w:r w:rsidR="00111A06">
        <w:t xml:space="preserve"> </w:t>
      </w:r>
      <w:r w:rsidR="00C12472">
        <w:t>Ikke mennesker</w:t>
      </w:r>
      <w:r w:rsidR="00111A06">
        <w:t>. Det var næsten ikke til at bære at læse den, når troen få</w:t>
      </w:r>
      <w:r w:rsidR="00C12472">
        <w:t>r</w:t>
      </w:r>
      <w:r w:rsidR="00111A06">
        <w:t xml:space="preserve"> sådan et udtryk.</w:t>
      </w:r>
      <w:r w:rsidR="00C12472">
        <w:t xml:space="preserve"> </w:t>
      </w:r>
    </w:p>
    <w:p w:rsidR="00111A06" w:rsidRDefault="00111A06" w:rsidP="00075268">
      <w:pPr>
        <w:ind w:firstLine="284"/>
      </w:pPr>
      <w:r>
        <w:t>Derfor har jeg også som overskrift for min prædiken sat den sætning: Guds bedste ord er mennesker. Jeg kan blive skrækslagen når jeg læser sådan en bog</w:t>
      </w:r>
      <w:r w:rsidR="00C12472">
        <w:t xml:space="preserve"> som Dødevaskeren</w:t>
      </w:r>
      <w:r>
        <w:t xml:space="preserve">, hvor den hellige skrift betyder alt og mennesker intet. Jeg ved godt, at der også findes kristne der har den samme opfattelse af Bibelen. </w:t>
      </w:r>
      <w:r w:rsidR="002D6A05">
        <w:t xml:space="preserve">At hvert et ord skal tages bogstaveligt. </w:t>
      </w:r>
      <w:r>
        <w:t>Det skræmmes jeg også ved.</w:t>
      </w:r>
      <w:r w:rsidR="00C12472">
        <w:t xml:space="preserve"> </w:t>
      </w:r>
    </w:p>
    <w:p w:rsidR="00C41FF5" w:rsidRDefault="00C41FF5" w:rsidP="00C41FF5">
      <w:pPr>
        <w:ind w:firstLine="284"/>
      </w:pPr>
      <w:r w:rsidRPr="00C41FF5">
        <w:t xml:space="preserve">Morfaren </w:t>
      </w:r>
      <w:r>
        <w:t xml:space="preserve">til hovedpersonen </w:t>
      </w:r>
      <w:proofErr w:type="spellStart"/>
      <w:r>
        <w:t>Frmesk</w:t>
      </w:r>
      <w:proofErr w:type="spellEnd"/>
      <w:r>
        <w:t xml:space="preserve"> </w:t>
      </w:r>
      <w:r w:rsidRPr="00C41FF5">
        <w:t>er fin</w:t>
      </w:r>
      <w:r>
        <w:t xml:space="preserve"> og ikke fanatisk muslim men mere gammeldags troende</w:t>
      </w:r>
      <w:r w:rsidRPr="00C41FF5">
        <w:t xml:space="preserve"> </w:t>
      </w:r>
      <w:proofErr w:type="spellStart"/>
      <w:r w:rsidRPr="00C41FF5">
        <w:t>zarathustri</w:t>
      </w:r>
      <w:proofErr w:type="spellEnd"/>
      <w:r w:rsidRPr="00C41FF5">
        <w:t>. Et sted</w:t>
      </w:r>
      <w:r>
        <w:t xml:space="preserve"> hvor de har talt om Bibelen og Koranen</w:t>
      </w:r>
      <w:r w:rsidRPr="00C41FF5">
        <w:t xml:space="preserve"> laver han en fin lille lignelse</w:t>
      </w:r>
      <w:r>
        <w:t xml:space="preserve"> for de to børn. </w:t>
      </w:r>
      <w:proofErr w:type="spellStart"/>
      <w:r>
        <w:t>Darwésh</w:t>
      </w:r>
      <w:proofErr w:type="spellEnd"/>
      <w:r>
        <w:t xml:space="preserve"> hedder han</w:t>
      </w:r>
      <w:r w:rsidRPr="00C41FF5">
        <w:t xml:space="preserve">: </w:t>
      </w:r>
    </w:p>
    <w:p w:rsidR="00C41FF5" w:rsidRPr="00C41FF5" w:rsidRDefault="00C41FF5" w:rsidP="00C41FF5">
      <w:pPr>
        <w:ind w:firstLine="284"/>
      </w:pPr>
      <w:r w:rsidRPr="00C41FF5">
        <w:t>"</w:t>
      </w:r>
      <w:proofErr w:type="spellStart"/>
      <w:r w:rsidRPr="00C41FF5">
        <w:t>Darwésh</w:t>
      </w:r>
      <w:proofErr w:type="spellEnd"/>
      <w:r w:rsidRPr="00C41FF5">
        <w:t xml:space="preserve"> løftede </w:t>
      </w:r>
      <w:proofErr w:type="spellStart"/>
      <w:r w:rsidRPr="00C41FF5">
        <w:t>Frmesk</w:t>
      </w:r>
      <w:proofErr w:type="spellEnd"/>
      <w:r w:rsidRPr="00C41FF5">
        <w:t xml:space="preserve"> op på en stol lige ved siden af lampen, og så gav han hende et hvidt klæde i hænderne. “Kan du holde det her op foran lampen lige som en skærm?”</w:t>
      </w:r>
    </w:p>
    <w:p w:rsidR="00C41FF5" w:rsidRPr="00C41FF5" w:rsidRDefault="00C41FF5" w:rsidP="00C41FF5">
      <w:pPr>
        <w:ind w:firstLine="284"/>
      </w:pPr>
      <w:r w:rsidRPr="00C41FF5">
        <w:t xml:space="preserve">Hun nikkede og strakte sig ind foran lampen. </w:t>
      </w:r>
    </w:p>
    <w:p w:rsidR="00C41FF5" w:rsidRPr="00C41FF5" w:rsidRDefault="00C41FF5" w:rsidP="00C41FF5">
      <w:pPr>
        <w:ind w:firstLine="284"/>
      </w:pPr>
      <w:r w:rsidRPr="00C41FF5">
        <w:t>“Godt, se så godt efter, min dreng. “Nu holder jeg en bog op foran lyset her bag klædet. Kan du se bogen?”</w:t>
      </w:r>
    </w:p>
    <w:p w:rsidR="00C41FF5" w:rsidRPr="00C41FF5" w:rsidRDefault="00C41FF5" w:rsidP="00C41FF5">
      <w:pPr>
        <w:ind w:firstLine="284"/>
      </w:pPr>
      <w:r w:rsidRPr="00C41FF5">
        <w:t xml:space="preserve">“Ja,” sagde </w:t>
      </w:r>
      <w:proofErr w:type="spellStart"/>
      <w:r w:rsidRPr="00C41FF5">
        <w:t>Aso</w:t>
      </w:r>
      <w:proofErr w:type="spellEnd"/>
      <w:r w:rsidRPr="00C41FF5">
        <w:t xml:space="preserve"> med sikker stemme. </w:t>
      </w:r>
    </w:p>
    <w:p w:rsidR="00C41FF5" w:rsidRPr="00C41FF5" w:rsidRDefault="00C41FF5" w:rsidP="00C41FF5">
      <w:pPr>
        <w:ind w:firstLine="284"/>
      </w:pPr>
      <w:r w:rsidRPr="00C41FF5">
        <w:t>“Godt, så holder jeg lige den anden op. Kan du også se den?”</w:t>
      </w:r>
    </w:p>
    <w:p w:rsidR="00C41FF5" w:rsidRPr="00C41FF5" w:rsidRDefault="00C41FF5" w:rsidP="00C41FF5">
      <w:pPr>
        <w:ind w:firstLine="284"/>
      </w:pPr>
      <w:r w:rsidRPr="00C41FF5">
        <w:t xml:space="preserve">“Ja,” sagde </w:t>
      </w:r>
      <w:proofErr w:type="spellStart"/>
      <w:r w:rsidRPr="00C41FF5">
        <w:t>Aso</w:t>
      </w:r>
      <w:proofErr w:type="spellEnd"/>
      <w:r w:rsidRPr="00C41FF5">
        <w:t xml:space="preserve"> igen.</w:t>
      </w:r>
    </w:p>
    <w:p w:rsidR="00C41FF5" w:rsidRPr="00C41FF5" w:rsidRDefault="00C41FF5" w:rsidP="00C41FF5">
      <w:pPr>
        <w:ind w:firstLine="284"/>
      </w:pPr>
      <w:r w:rsidRPr="00C41FF5">
        <w:t xml:space="preserve">“Jeg kan også se den,” sagde </w:t>
      </w:r>
      <w:proofErr w:type="spellStart"/>
      <w:r w:rsidRPr="00C41FF5">
        <w:t>Frmesk</w:t>
      </w:r>
      <w:proofErr w:type="spellEnd"/>
      <w:r w:rsidRPr="00C41FF5">
        <w:t xml:space="preserve"> omme bag skærmen. </w:t>
      </w:r>
    </w:p>
    <w:p w:rsidR="00C41FF5" w:rsidRPr="00C41FF5" w:rsidRDefault="00C41FF5" w:rsidP="00C41FF5">
      <w:pPr>
        <w:ind w:firstLine="284"/>
      </w:pPr>
      <w:r w:rsidRPr="00C41FF5">
        <w:t>Han smilede til hende. “</w:t>
      </w:r>
      <w:proofErr w:type="spellStart"/>
      <w:r w:rsidRPr="00C41FF5">
        <w:t>Aso</w:t>
      </w:r>
      <w:proofErr w:type="spellEnd"/>
      <w:r w:rsidRPr="00C41FF5">
        <w:t xml:space="preserve">,” sagde han så. “Kan du fortælle mig, hvilken der var Koranen, og hvilken der var Biblen?” </w:t>
      </w:r>
    </w:p>
    <w:p w:rsidR="00C41FF5" w:rsidRPr="00C41FF5" w:rsidRDefault="00C41FF5" w:rsidP="00C41FF5">
      <w:pPr>
        <w:ind w:firstLine="284"/>
      </w:pPr>
      <w:proofErr w:type="spellStart"/>
      <w:r w:rsidRPr="00C41FF5">
        <w:t>Aso</w:t>
      </w:r>
      <w:proofErr w:type="spellEnd"/>
      <w:r w:rsidRPr="00C41FF5">
        <w:t xml:space="preserve"> rynkede panden. “Far, jeg så jo kun deres skygger.”</w:t>
      </w:r>
    </w:p>
    <w:p w:rsidR="00C41FF5" w:rsidRDefault="00C41FF5" w:rsidP="00C41FF5">
      <w:pPr>
        <w:ind w:firstLine="284"/>
      </w:pPr>
      <w:r w:rsidRPr="00C41FF5">
        <w:t xml:space="preserve">“Netop, min dreng. De to guders ord kaster den samme skygge, og enhver bog er intet andet end sin forfatters skygge, </w:t>
      </w:r>
      <w:r w:rsidRPr="00C41FF5">
        <w:lastRenderedPageBreak/>
        <w:t xml:space="preserve">og det er derfor, vi altid skal forholde os kritisk til de ting, vi læser, især hvis de hævdes at være skrevet af en overjordisk magt for mange århundreder siden.” Han tøvede et øjeblik. “Det eneste, der burde kaste så lange skygger, er bjergene.” </w:t>
      </w:r>
    </w:p>
    <w:p w:rsidR="00C41FF5" w:rsidRPr="00C41FF5" w:rsidRDefault="00C41FF5" w:rsidP="00C41FF5">
      <w:pPr>
        <w:ind w:firstLine="284"/>
      </w:pPr>
      <w:r>
        <w:t xml:space="preserve">Morfaren er et lyspunkt i bogen. Og for </w:t>
      </w:r>
      <w:proofErr w:type="spellStart"/>
      <w:r>
        <w:t>Frmesk</w:t>
      </w:r>
      <w:proofErr w:type="spellEnd"/>
      <w:r>
        <w:t>.</w:t>
      </w:r>
    </w:p>
    <w:p w:rsidR="00111A06" w:rsidRDefault="00111A06" w:rsidP="00075268">
      <w:pPr>
        <w:ind w:firstLine="284"/>
      </w:pPr>
      <w:r>
        <w:t>Gud er en relation og er i alle relationer. Det er her Gud kan blive en overmægtig mening. Alle har vi et aftryk af Guds billede i os. Og derfor er der er noget i mig, som vil Gud og som giver mig tro og en fortrøstning som et startsted for et livsgrundlag i mit liv, som han siger Per Schultz Jørgensen.</w:t>
      </w:r>
    </w:p>
    <w:p w:rsidR="00C12472" w:rsidRDefault="00C12472" w:rsidP="00075268">
      <w:pPr>
        <w:ind w:firstLine="284"/>
      </w:pPr>
      <w:r>
        <w:t>Også jeg kan blive frugtbar i andre menneskers liv. Akkurat som Maria. Når bare jeg vil lade det ske. Lade mig fylde med fortrøstning om, at det er det der er meningen med mig i dag.</w:t>
      </w:r>
    </w:p>
    <w:p w:rsidR="00C12472" w:rsidRDefault="00C12472" w:rsidP="00075268">
      <w:pPr>
        <w:ind w:firstLine="284"/>
      </w:pPr>
      <w:r>
        <w:t xml:space="preserve">Guds ord må vi aldrig bruge til andet end til at give </w:t>
      </w:r>
      <w:r w:rsidR="00211DCC">
        <w:t xml:space="preserve">til </w:t>
      </w:r>
      <w:r>
        <w:t xml:space="preserve">hinanden </w:t>
      </w:r>
      <w:r w:rsidR="00211DCC">
        <w:t xml:space="preserve">som </w:t>
      </w:r>
      <w:r>
        <w:t>en fortrøstning som et startsted for et livsgrundlag i vores liv. Vi må aldrig forskrække hinanden med Gud, for nu ved vi, at Gud lader sig føde i ethvert menneskes liv.</w:t>
      </w:r>
    </w:p>
    <w:p w:rsidR="00C12472" w:rsidRDefault="00C12472" w:rsidP="00075268">
      <w:pPr>
        <w:ind w:firstLine="284"/>
      </w:pPr>
      <w:r>
        <w:t xml:space="preserve">For ham som Maria fødte til jorden var </w:t>
      </w:r>
      <w:r w:rsidR="007058AB">
        <w:t>en evig del af Gud selv for at vi alle skulle finde en overmægtig mening også i vores liv.</w:t>
      </w:r>
    </w:p>
    <w:p w:rsidR="007058AB" w:rsidRPr="00990F0A" w:rsidRDefault="007058AB" w:rsidP="007058AB">
      <w:pPr>
        <w:ind w:firstLine="283"/>
        <w:rPr>
          <w:rFonts w:cs="Garamond"/>
          <w:bCs/>
        </w:rPr>
      </w:pPr>
      <w:r w:rsidRPr="00990F0A">
        <w:rPr>
          <w:rFonts w:cs="Garamond"/>
          <w:bCs/>
        </w:rPr>
        <w:t>Kristendom er at være et menneske.</w:t>
      </w:r>
      <w:r>
        <w:rPr>
          <w:rFonts w:cs="Garamond"/>
          <w:bCs/>
        </w:rPr>
        <w:t xml:space="preserve"> At blive et Guds ord i andre menneskers liv.</w:t>
      </w:r>
    </w:p>
    <w:p w:rsidR="007058AB" w:rsidRPr="00990F0A" w:rsidRDefault="007058AB" w:rsidP="007058AB">
      <w:pPr>
        <w:ind w:firstLine="283"/>
        <w:rPr>
          <w:rFonts w:cs="Garamond"/>
          <w:bCs/>
        </w:rPr>
      </w:pPr>
      <w:r w:rsidRPr="00990F0A">
        <w:rPr>
          <w:rFonts w:cs="Garamond"/>
          <w:bCs/>
        </w:rPr>
        <w:t>Peter Seeberg, der var museumsinspektør i Viborg og en af Danmarks bedste forfattere i sidste århundrede skrev en novelle, som han kaldte Mariæ Lovsang.</w:t>
      </w:r>
    </w:p>
    <w:p w:rsidR="007058AB" w:rsidRPr="00990F0A" w:rsidRDefault="007058AB" w:rsidP="007058AB">
      <w:pPr>
        <w:ind w:firstLine="283"/>
        <w:rPr>
          <w:rFonts w:cs="Garamond"/>
          <w:bCs/>
        </w:rPr>
      </w:pPr>
      <w:r w:rsidRPr="00990F0A">
        <w:rPr>
          <w:rFonts w:cs="Garamond"/>
          <w:bCs/>
        </w:rPr>
        <w:t xml:space="preserve">Den er så vidunderlig. Det er teksten til i dag oversat til menneskesprog i Danmark i sidste århundredes midte. Marie passer sin døende mand, Andreas. De er pensionister, de har levet deres liv, som var et almindeligt arbejdsliv. Nu får han det for hårdt af sygdom og må afsted på hospitalet, men ikke førend de har taget afsked med hinanden, Marie og Andreas. Hun laver </w:t>
      </w:r>
      <w:r w:rsidRPr="00990F0A">
        <w:rPr>
          <w:rFonts w:cs="Garamond"/>
          <w:bCs/>
        </w:rPr>
        <w:lastRenderedPageBreak/>
        <w:t xml:space="preserve">den søndagsfrokost, som hun altid har gjort, og som Andreas holder af. Det er en fest. Han får endda en øl til, men kan ikke rigtig få noget ned. Alligevel bliver det som en nadver for dem, hvor de er tæt sammen og takker for det liv, der blev deres. </w:t>
      </w:r>
    </w:p>
    <w:p w:rsidR="007058AB" w:rsidRPr="00990F0A" w:rsidRDefault="007058AB" w:rsidP="007058AB">
      <w:pPr>
        <w:ind w:firstLine="283"/>
        <w:rPr>
          <w:rFonts w:cs="Garamond"/>
          <w:bCs/>
        </w:rPr>
      </w:pPr>
      <w:r w:rsidRPr="00990F0A">
        <w:rPr>
          <w:rFonts w:cs="Garamond"/>
          <w:bCs/>
        </w:rPr>
        <w:t xml:space="preserve">Ambulancefolkene kommer og tager ham med på hospitalet. Da er alting afklaret. De har sagt det, de skulle sige til hinanden. Det er bare nogle få sætninger. </w:t>
      </w:r>
      <w:r>
        <w:rPr>
          <w:rFonts w:cs="Garamond"/>
          <w:bCs/>
        </w:rPr>
        <w:t xml:space="preserve">De bliver i sandhed Guds ord til hinanden. </w:t>
      </w:r>
      <w:r w:rsidRPr="00990F0A">
        <w:rPr>
          <w:rFonts w:cs="Garamond"/>
          <w:bCs/>
        </w:rPr>
        <w:t>Marie, sagde han. Andreas sagde hun og strøg ham over håret. Har det været godt nok altsammen, Marie, sagde han med en klump. Ja, Andreas, så godt som det kunne blive, sagde hun. Han søgte efter hendes hænder og hun skjulte hans højre hånd i sine. Han så op, hans øjne var fyldt af vand og blikket blinkede som et havspejl. Nu og da fejede det henover hende. - Jeg har intet fortrudt, Andreas, sagde hun. Han tav og han trykkede sin hånd om hendes.</w:t>
      </w:r>
    </w:p>
    <w:p w:rsidR="00111A06" w:rsidRDefault="007058AB" w:rsidP="007058AB">
      <w:pPr>
        <w:ind w:firstLine="283"/>
        <w:rPr>
          <w:rFonts w:cs="Garamond"/>
          <w:bCs/>
        </w:rPr>
      </w:pPr>
      <w:r w:rsidRPr="00990F0A">
        <w:rPr>
          <w:rFonts w:cs="Garamond"/>
          <w:bCs/>
        </w:rPr>
        <w:t>Sådan sætter de ord på den tilværelse, der er ved at rinde ud, og Gud selv er til stede som ordet. Det ord, der gør alting værd at leve. Og det håndtryk, der kan sige så meget.</w:t>
      </w:r>
    </w:p>
    <w:p w:rsidR="007058AB" w:rsidRDefault="007058AB" w:rsidP="007058AB">
      <w:pPr>
        <w:ind w:firstLine="283"/>
        <w:rPr>
          <w:rFonts w:cs="Garamond"/>
          <w:bCs/>
        </w:rPr>
      </w:pPr>
      <w:r>
        <w:rPr>
          <w:rFonts w:cs="Garamond"/>
          <w:bCs/>
        </w:rPr>
        <w:t>Kære menighed</w:t>
      </w:r>
    </w:p>
    <w:p w:rsidR="007058AB" w:rsidRDefault="007058AB" w:rsidP="007058AB">
      <w:pPr>
        <w:ind w:firstLine="283"/>
        <w:rPr>
          <w:rFonts w:cs="Garamond"/>
          <w:bCs/>
        </w:rPr>
      </w:pPr>
      <w:r>
        <w:rPr>
          <w:rFonts w:cs="Garamond"/>
          <w:bCs/>
        </w:rPr>
        <w:t xml:space="preserve">Det er det vi må huske. Kristendom er levet liv. Det er noget der sker. Det er noget vi må lade ske. Det er ikke en bog. Det er det også, men ikke først og fremmest. Det er ikke en trosbekendelse. Det er det også, men ikke først og fremmest. Det er at vi bliver til Guds ord for hinanden. Som Marie bliver det for Andreas, nu hvor livet er ved at være slut og han skal forlade hende. </w:t>
      </w:r>
    </w:p>
    <w:p w:rsidR="007058AB" w:rsidRDefault="007058AB" w:rsidP="007058AB">
      <w:pPr>
        <w:ind w:firstLine="283"/>
        <w:rPr>
          <w:rFonts w:cs="Garamond"/>
          <w:bCs/>
        </w:rPr>
      </w:pPr>
      <w:r>
        <w:rPr>
          <w:rFonts w:cs="Garamond"/>
          <w:bCs/>
        </w:rPr>
        <w:t xml:space="preserve">Kristendom er et livsgrundlag, der er fuld af fortrøstning, sådan at vi bliver fulde af mod og vilje til at leve hele livet. Tage alting i brug frit og frejdigt, men aldrig bare for vores egen skyld men for at virkeliggøre troen på, at Gud er midt iblandt os. </w:t>
      </w:r>
    </w:p>
    <w:p w:rsidR="00C41FF5" w:rsidRPr="007058AB" w:rsidRDefault="009F237F" w:rsidP="00211DCC">
      <w:pPr>
        <w:ind w:firstLine="283"/>
        <w:rPr>
          <w:rFonts w:cs="Garamond"/>
          <w:bCs/>
        </w:rPr>
      </w:pPr>
      <w:r>
        <w:rPr>
          <w:rFonts w:cs="Garamond"/>
          <w:bCs/>
        </w:rPr>
        <w:t>Guds bedste ord</w:t>
      </w:r>
      <w:r w:rsidR="00211DCC">
        <w:rPr>
          <w:rFonts w:cs="Garamond"/>
          <w:bCs/>
        </w:rPr>
        <w:t xml:space="preserve"> kan også være</w:t>
      </w:r>
      <w:r>
        <w:rPr>
          <w:rFonts w:cs="Garamond"/>
          <w:bCs/>
        </w:rPr>
        <w:t xml:space="preserve"> mennesker. </w:t>
      </w:r>
      <w:r w:rsidR="00211DCC">
        <w:rPr>
          <w:rFonts w:cs="Garamond"/>
          <w:bCs/>
        </w:rPr>
        <w:t>Amen</w:t>
      </w:r>
      <w:bookmarkStart w:id="0" w:name="_GoBack"/>
      <w:bookmarkEnd w:id="0"/>
    </w:p>
    <w:sectPr w:rsidR="00C41FF5" w:rsidRPr="007058AB"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8E" w:rsidRDefault="0026638E" w:rsidP="003E2CCC">
      <w:r>
        <w:separator/>
      </w:r>
    </w:p>
  </w:endnote>
  <w:endnote w:type="continuationSeparator" w:id="0">
    <w:p w:rsidR="0026638E" w:rsidRDefault="0026638E"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8E" w:rsidRDefault="0026638E" w:rsidP="003E2CCC">
      <w:r>
        <w:separator/>
      </w:r>
    </w:p>
  </w:footnote>
  <w:footnote w:type="continuationSeparator" w:id="0">
    <w:p w:rsidR="0026638E" w:rsidRDefault="0026638E"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D75D13" w:rsidRDefault="00D75D13">
        <w:pPr>
          <w:pStyle w:val="Sidehoved"/>
          <w:jc w:val="right"/>
        </w:pPr>
        <w:r>
          <w:fldChar w:fldCharType="begin"/>
        </w:r>
        <w:r>
          <w:instrText>PAGE   \* MERGEFORMAT</w:instrText>
        </w:r>
        <w:r>
          <w:fldChar w:fldCharType="separate"/>
        </w:r>
        <w:r>
          <w:rPr>
            <w:noProof/>
          </w:rPr>
          <w:t>2</w:t>
        </w:r>
        <w:r>
          <w:fldChar w:fldCharType="end"/>
        </w:r>
      </w:p>
    </w:sdtContent>
  </w:sdt>
  <w:p w:rsidR="00D75D13" w:rsidRDefault="00D75D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75268"/>
    <w:rsid w:val="00103B0D"/>
    <w:rsid w:val="00111A06"/>
    <w:rsid w:val="001653FF"/>
    <w:rsid w:val="00211DCC"/>
    <w:rsid w:val="002228F7"/>
    <w:rsid w:val="0026638E"/>
    <w:rsid w:val="002D6A05"/>
    <w:rsid w:val="003665EF"/>
    <w:rsid w:val="003E2CCC"/>
    <w:rsid w:val="004549E6"/>
    <w:rsid w:val="00490D5E"/>
    <w:rsid w:val="004B0970"/>
    <w:rsid w:val="004E3CB6"/>
    <w:rsid w:val="005442F6"/>
    <w:rsid w:val="00641296"/>
    <w:rsid w:val="006B64D9"/>
    <w:rsid w:val="006E466A"/>
    <w:rsid w:val="007058AB"/>
    <w:rsid w:val="007340E6"/>
    <w:rsid w:val="0073498C"/>
    <w:rsid w:val="0084128F"/>
    <w:rsid w:val="008E2105"/>
    <w:rsid w:val="008F72E7"/>
    <w:rsid w:val="0090025B"/>
    <w:rsid w:val="009F237F"/>
    <w:rsid w:val="009F2C34"/>
    <w:rsid w:val="00A13768"/>
    <w:rsid w:val="00A63A55"/>
    <w:rsid w:val="00C12472"/>
    <w:rsid w:val="00C26121"/>
    <w:rsid w:val="00C41FF5"/>
    <w:rsid w:val="00CB2728"/>
    <w:rsid w:val="00CC1858"/>
    <w:rsid w:val="00D34655"/>
    <w:rsid w:val="00D75D13"/>
    <w:rsid w:val="00DA2BD6"/>
    <w:rsid w:val="00F211EC"/>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B6C"/>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C41FF5"/>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1206</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2018-03-18T07:48:00Z</cp:lastPrinted>
  <dcterms:created xsi:type="dcterms:W3CDTF">2018-03-17T13:56:00Z</dcterms:created>
  <dcterms:modified xsi:type="dcterms:W3CDTF">2018-03-18T07:50:00Z</dcterms:modified>
</cp:coreProperties>
</file>